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611E" w:rsidRDefault="0010611E" w:rsidP="0010611E">
      <w:pPr>
        <w:pStyle w:val="Titre1"/>
      </w:pPr>
      <w:r w:rsidRPr="0010611E">
        <w:t>Note d'information – Règlement Général sur la Protection des Données (RGPD)</w:t>
      </w:r>
    </w:p>
    <w:p w:rsidR="0010611E" w:rsidRPr="0010611E" w:rsidRDefault="0010611E" w:rsidP="0010611E"/>
    <w:p w:rsidR="0010611E" w:rsidRDefault="0010611E" w:rsidP="0010611E">
      <w:pPr>
        <w:pStyle w:val="Titre2"/>
      </w:pPr>
      <w:r>
        <w:t>Introduction</w:t>
      </w:r>
    </w:p>
    <w:p w:rsidR="0010611E" w:rsidRPr="0010611E" w:rsidRDefault="0010611E" w:rsidP="0010611E"/>
    <w:p w:rsidR="0010611E" w:rsidRDefault="0010611E" w:rsidP="0010611E">
      <w:r>
        <w:t>Depuis le 25 mai 2018, le Règlement Général sur la Protection des Données (RGPD) est en vigueur dans toute l’Union européenne. Il vise à renforcer la protection des données personnelles des membres et à garantir la sécurité et la confidentialité des informations permettant de les identifier.</w:t>
      </w:r>
    </w:p>
    <w:p w:rsidR="0010611E" w:rsidRPr="0010611E" w:rsidRDefault="0010611E" w:rsidP="0010611E">
      <w:pPr>
        <w:rPr>
          <w:b/>
          <w:i/>
        </w:rPr>
      </w:pPr>
      <w:r w:rsidRPr="0010611E">
        <w:rPr>
          <w:b/>
          <w:i/>
        </w:rPr>
        <w:t>Qu’est-ce qu’une donnée personnelle ?</w:t>
      </w:r>
    </w:p>
    <w:p w:rsidR="0010611E" w:rsidRDefault="0010611E" w:rsidP="0010611E">
      <w:r>
        <w:t>Une donnée personnelle est toute information permettant d’identifier une personne, directement (nom, adresse) ou indirectement (adresse IP, etc.). Une combinaison de données non sensibles peut également devenir identifiable (ex. : code postal + sexe + grade).</w:t>
      </w:r>
    </w:p>
    <w:p w:rsidR="0010611E" w:rsidRDefault="0010611E" w:rsidP="0010611E">
      <w:r>
        <w:t>Données sensibles : interdiction de collecte</w:t>
      </w:r>
    </w:p>
    <w:p w:rsidR="0010611E" w:rsidRDefault="0010611E" w:rsidP="0010611E">
      <w:r>
        <w:t>Il est strictement interdit de collecter ou de traiter des données dites sensibles, notamment celles relatives :</w:t>
      </w:r>
    </w:p>
    <w:p w:rsidR="0010611E" w:rsidRDefault="0010611E" w:rsidP="0010611E">
      <w:pPr>
        <w:pStyle w:val="Paragraphedeliste"/>
        <w:numPr>
          <w:ilvl w:val="0"/>
          <w:numId w:val="1"/>
        </w:numPr>
      </w:pPr>
      <w:proofErr w:type="gramStart"/>
      <w:r>
        <w:t>à</w:t>
      </w:r>
      <w:proofErr w:type="gramEnd"/>
      <w:r>
        <w:t xml:space="preserve"> l’origine raciale ou ethnique, aux opinions politiques, religieuses ou philosophiques, à l’appartenance syndicale,</w:t>
      </w:r>
    </w:p>
    <w:p w:rsidR="0010611E" w:rsidRDefault="0010611E" w:rsidP="0010611E">
      <w:pPr>
        <w:pStyle w:val="Paragraphedeliste"/>
        <w:numPr>
          <w:ilvl w:val="0"/>
          <w:numId w:val="1"/>
        </w:numPr>
      </w:pPr>
      <w:proofErr w:type="gramStart"/>
      <w:r>
        <w:t>à</w:t>
      </w:r>
      <w:proofErr w:type="gramEnd"/>
      <w:r>
        <w:t xml:space="preserve"> la santé ou à la vie sexuelle,</w:t>
      </w:r>
    </w:p>
    <w:p w:rsidR="0010611E" w:rsidRDefault="0010611E" w:rsidP="0010611E">
      <w:pPr>
        <w:pStyle w:val="Paragraphedeliste"/>
        <w:numPr>
          <w:ilvl w:val="0"/>
          <w:numId w:val="1"/>
        </w:numPr>
      </w:pPr>
      <w:proofErr w:type="gramStart"/>
      <w:r>
        <w:t>aux</w:t>
      </w:r>
      <w:proofErr w:type="gramEnd"/>
      <w:r>
        <w:t xml:space="preserve"> infractions, condamnations ou mesures de sûreté.</w:t>
      </w:r>
    </w:p>
    <w:p w:rsidR="0010611E" w:rsidRDefault="0010611E" w:rsidP="0010611E"/>
    <w:p w:rsidR="0010611E" w:rsidRPr="0010611E" w:rsidRDefault="0010611E" w:rsidP="0010611E">
      <w:pPr>
        <w:rPr>
          <w:b/>
          <w:i/>
        </w:rPr>
      </w:pPr>
      <w:r w:rsidRPr="0010611E">
        <w:rPr>
          <w:b/>
          <w:i/>
        </w:rPr>
        <w:t>La CNIL</w:t>
      </w:r>
    </w:p>
    <w:p w:rsidR="0010611E" w:rsidRDefault="0010611E" w:rsidP="0010611E">
      <w:r>
        <w:t>La CNIL (Commission Nationale de l’Informatique et des Libertés) est l’autorité de régulation en matière de données personnelles. Elle accompagne les structures dans leur mise en conformité et veille au respect des droits des individus. Les associations doivent pouvoir démontrer leur conformité lors d’un éventuel contrôle.</w:t>
      </w:r>
    </w:p>
    <w:p w:rsidR="0010611E" w:rsidRDefault="0010611E" w:rsidP="0010611E"/>
    <w:p w:rsidR="0010611E" w:rsidRDefault="0010611E" w:rsidP="0010611E">
      <w:pPr>
        <w:pStyle w:val="Titre2"/>
      </w:pPr>
      <w:r>
        <w:t>Principes à respecter par les associations</w:t>
      </w:r>
    </w:p>
    <w:p w:rsidR="0010611E" w:rsidRPr="0010611E" w:rsidRDefault="0010611E" w:rsidP="0010611E">
      <w:pPr>
        <w:rPr>
          <w:b/>
          <w:i/>
        </w:rPr>
      </w:pPr>
    </w:p>
    <w:p w:rsidR="0010611E" w:rsidRPr="0010611E" w:rsidRDefault="0010611E" w:rsidP="0010611E">
      <w:pPr>
        <w:rPr>
          <w:b/>
          <w:i/>
        </w:rPr>
      </w:pPr>
      <w:r w:rsidRPr="0010611E">
        <w:rPr>
          <w:b/>
          <w:i/>
        </w:rPr>
        <w:t>1. Collecte minimale des données</w:t>
      </w:r>
    </w:p>
    <w:p w:rsidR="0010611E" w:rsidRDefault="0010611E" w:rsidP="0010611E">
      <w:r>
        <w:t>Ne recueillir que les informations strictement nécessaires à une finalité précise (ex. : gestion des adhésions). Éviter les données superflues ou les commentaires subjectifs.</w:t>
      </w:r>
    </w:p>
    <w:p w:rsidR="0010611E" w:rsidRPr="0010611E" w:rsidRDefault="0010611E" w:rsidP="0010611E">
      <w:pPr>
        <w:rPr>
          <w:b/>
          <w:i/>
        </w:rPr>
      </w:pPr>
      <w:r w:rsidRPr="0010611E">
        <w:rPr>
          <w:b/>
          <w:i/>
        </w:rPr>
        <w:t>2. Exclusion des données de santé</w:t>
      </w:r>
    </w:p>
    <w:p w:rsidR="0010611E" w:rsidRDefault="0010611E" w:rsidP="0010611E">
      <w:r>
        <w:t>Ne pas collecter de données médicales ou de santé (ex. : certificats médicaux détaillés, déclarations d’accident). Les documents exigés pour les licences (certificat médical d’aptitude) ne sont pas considérés comme des données de santé.</w:t>
      </w:r>
    </w:p>
    <w:p w:rsidR="0010611E" w:rsidRPr="0010611E" w:rsidRDefault="0010611E" w:rsidP="0010611E">
      <w:pPr>
        <w:rPr>
          <w:b/>
          <w:i/>
        </w:rPr>
      </w:pPr>
      <w:r w:rsidRPr="0010611E">
        <w:rPr>
          <w:b/>
          <w:i/>
        </w:rPr>
        <w:t>3. Information des personnes concernées</w:t>
      </w:r>
    </w:p>
    <w:p w:rsidR="0010611E" w:rsidRDefault="0010611E" w:rsidP="0010611E">
      <w:r>
        <w:lastRenderedPageBreak/>
        <w:t xml:space="preserve">Informer clairement </w:t>
      </w:r>
      <w:proofErr w:type="gramStart"/>
      <w:r w:rsidR="00500CD9">
        <w:t>les membres sur</w:t>
      </w:r>
      <w:proofErr w:type="gramEnd"/>
      <w:r>
        <w:t xml:space="preserve"> :</w:t>
      </w:r>
    </w:p>
    <w:p w:rsidR="0010611E" w:rsidRDefault="0010611E" w:rsidP="0010611E">
      <w:pPr>
        <w:pStyle w:val="Paragraphedeliste"/>
        <w:numPr>
          <w:ilvl w:val="0"/>
          <w:numId w:val="2"/>
        </w:numPr>
      </w:pPr>
      <w:proofErr w:type="gramStart"/>
      <w:r>
        <w:t>les</w:t>
      </w:r>
      <w:proofErr w:type="gramEnd"/>
      <w:r>
        <w:t xml:space="preserve"> données collectées,</w:t>
      </w:r>
    </w:p>
    <w:p w:rsidR="0010611E" w:rsidRDefault="0010611E" w:rsidP="0010611E">
      <w:pPr>
        <w:pStyle w:val="Paragraphedeliste"/>
        <w:numPr>
          <w:ilvl w:val="0"/>
          <w:numId w:val="2"/>
        </w:numPr>
      </w:pPr>
      <w:proofErr w:type="gramStart"/>
      <w:r>
        <w:t>la</w:t>
      </w:r>
      <w:proofErr w:type="gramEnd"/>
      <w:r>
        <w:t xml:space="preserve"> finalité de la collecte,</w:t>
      </w:r>
    </w:p>
    <w:p w:rsidR="0010611E" w:rsidRDefault="0010611E" w:rsidP="0010611E">
      <w:pPr>
        <w:pStyle w:val="Paragraphedeliste"/>
        <w:numPr>
          <w:ilvl w:val="0"/>
          <w:numId w:val="2"/>
        </w:numPr>
      </w:pPr>
      <w:proofErr w:type="gramStart"/>
      <w:r>
        <w:t>leurs</w:t>
      </w:r>
      <w:proofErr w:type="gramEnd"/>
      <w:r>
        <w:t xml:space="preserve"> droits (modification, suppression…).</w:t>
      </w:r>
    </w:p>
    <w:p w:rsidR="0010611E" w:rsidRDefault="0010611E" w:rsidP="0010611E">
      <w:r>
        <w:t xml:space="preserve">Utilisez une mention d’information adaptée, notamment dans les formulaires d’adhésion </w:t>
      </w:r>
      <w:r w:rsidR="00500CD9">
        <w:t>au club</w:t>
      </w:r>
      <w:r>
        <w:t xml:space="preserve"> (cf. modèle).</w:t>
      </w:r>
    </w:p>
    <w:p w:rsidR="0010611E" w:rsidRPr="0010611E" w:rsidRDefault="0010611E" w:rsidP="0010611E">
      <w:pPr>
        <w:rPr>
          <w:b/>
          <w:i/>
        </w:rPr>
      </w:pPr>
      <w:r w:rsidRPr="0010611E">
        <w:rPr>
          <w:b/>
          <w:i/>
        </w:rPr>
        <w:t>4. Accès restreint aux données</w:t>
      </w:r>
    </w:p>
    <w:p w:rsidR="0010611E" w:rsidRDefault="0010611E" w:rsidP="0010611E">
      <w:r>
        <w:t>Limiter l’accès aux données aux seules personnes autorisées. Ne jamais transmettre les données à des tiers sans consentement explicite ou obligation légale.</w:t>
      </w:r>
      <w:r w:rsidR="00500CD9">
        <w:t xml:space="preserve"> La fédération réalise son propre traitement de données par l’intermédiaire de la fiche de prise de licence. </w:t>
      </w:r>
    </w:p>
    <w:p w:rsidR="0010611E" w:rsidRPr="0010611E" w:rsidRDefault="0010611E" w:rsidP="0010611E">
      <w:pPr>
        <w:rPr>
          <w:b/>
          <w:i/>
        </w:rPr>
      </w:pPr>
      <w:r w:rsidRPr="0010611E">
        <w:rPr>
          <w:b/>
          <w:i/>
        </w:rPr>
        <w:t>5. Durée de conservation limitée</w:t>
      </w:r>
    </w:p>
    <w:p w:rsidR="0010611E" w:rsidRDefault="0010611E" w:rsidP="0010611E">
      <w:r>
        <w:t>Définir une durée de conservation des données. Supprimer les informations à l’issue de l’adhésion, sauf archivage sécurisé ou anonymisation.</w:t>
      </w:r>
    </w:p>
    <w:p w:rsidR="0010611E" w:rsidRPr="0010611E" w:rsidRDefault="0010611E" w:rsidP="0010611E">
      <w:pPr>
        <w:rPr>
          <w:b/>
          <w:i/>
        </w:rPr>
      </w:pPr>
      <w:r w:rsidRPr="0010611E">
        <w:rPr>
          <w:b/>
          <w:i/>
        </w:rPr>
        <w:t>6. Définition des finalités et responsabilités</w:t>
      </w:r>
    </w:p>
    <w:p w:rsidR="0010611E" w:rsidRDefault="0010611E" w:rsidP="0010611E">
      <w:r>
        <w:t xml:space="preserve">Recenser les traitements effectués (ex. : gestion des membres, envoi de newsletters). Nommer un référent pour chaque traitement. Le responsable de l’association est juridiquement responsable de la conformité. </w:t>
      </w:r>
      <w:proofErr w:type="gramStart"/>
      <w:r>
        <w:t>( Cf.</w:t>
      </w:r>
      <w:proofErr w:type="gramEnd"/>
      <w:r>
        <w:t xml:space="preserve"> modèle) </w:t>
      </w:r>
    </w:p>
    <w:p w:rsidR="0010611E" w:rsidRPr="0010611E" w:rsidRDefault="0010611E" w:rsidP="0010611E">
      <w:pPr>
        <w:rPr>
          <w:b/>
          <w:i/>
        </w:rPr>
      </w:pPr>
      <w:r w:rsidRPr="0010611E">
        <w:rPr>
          <w:b/>
          <w:i/>
        </w:rPr>
        <w:t>7. Utilisation des images</w:t>
      </w:r>
    </w:p>
    <w:p w:rsidR="00884ABB" w:rsidRDefault="0010611E" w:rsidP="0010611E">
      <w:r>
        <w:t>Obtenir une autorisation écrite pour chaque usage de photo, en précisant les supports de diffusion. Pour les mineurs, l’accord de tous les titulaires de l’autorité parentale est requis.</w:t>
      </w:r>
    </w:p>
    <w:p w:rsidR="00A141AB" w:rsidRDefault="00A141AB" w:rsidP="0010611E"/>
    <w:p w:rsidR="00673D34" w:rsidRDefault="00A141AB" w:rsidP="0010611E">
      <w:r w:rsidRPr="00A141AB">
        <w:rPr>
          <w:b/>
          <w:u w:val="single"/>
        </w:rPr>
        <w:t>Schéma récapitulatif :</w:t>
      </w:r>
      <w:r w:rsidR="00673D34" w:rsidRPr="00673D34">
        <w:t xml:space="preserve"> </w:t>
      </w:r>
    </w:p>
    <w:p w:rsidR="00673D34" w:rsidRDefault="00673D34" w:rsidP="0010611E"/>
    <w:p w:rsidR="00673D34" w:rsidRPr="00A141AB" w:rsidRDefault="00673D34" w:rsidP="0010611E">
      <w:pPr>
        <w:rPr>
          <w:b/>
          <w:u w:val="single"/>
        </w:rPr>
      </w:pPr>
      <w:bookmarkStart w:id="0" w:name="_GoBack"/>
      <w:r>
        <w:rPr>
          <w:noProof/>
          <w:lang w:eastAsia="fr-FR"/>
        </w:rPr>
        <w:lastRenderedPageBreak/>
        <w:drawing>
          <wp:inline distT="0" distB="0" distL="0" distR="0">
            <wp:extent cx="5751195" cy="4526915"/>
            <wp:effectExtent l="0" t="0" r="1905" b="6985"/>
            <wp:docPr id="1" name="Image 1" descr="C:\Users\salaunma\AppData\Local\Microsoft\Windows\INetCache\Content.Word\Capture d’écran 2025-10-27 162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launma\AppData\Local\Microsoft\Windows\INetCache\Content.Word\Capture d’écran 2025-10-27 16201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1195" cy="4526915"/>
                    </a:xfrm>
                    <a:prstGeom prst="rect">
                      <a:avLst/>
                    </a:prstGeom>
                    <a:noFill/>
                    <a:ln>
                      <a:noFill/>
                    </a:ln>
                  </pic:spPr>
                </pic:pic>
              </a:graphicData>
            </a:graphic>
          </wp:inline>
        </w:drawing>
      </w:r>
      <w:bookmarkEnd w:id="0"/>
    </w:p>
    <w:p w:rsidR="00A141AB" w:rsidRDefault="00A141AB" w:rsidP="00673D34"/>
    <w:sectPr w:rsidR="00A141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CB54A9"/>
    <w:multiLevelType w:val="hybridMultilevel"/>
    <w:tmpl w:val="2D8483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DF20F84"/>
    <w:multiLevelType w:val="hybridMultilevel"/>
    <w:tmpl w:val="F98611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1EE"/>
    <w:rsid w:val="0010611E"/>
    <w:rsid w:val="003601EE"/>
    <w:rsid w:val="00500CD9"/>
    <w:rsid w:val="00673D34"/>
    <w:rsid w:val="00884ABB"/>
    <w:rsid w:val="00A141A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D21E7"/>
  <w15:chartTrackingRefBased/>
  <w15:docId w15:val="{1F56346F-7827-4CB4-A16B-AB51C9FE9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10611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10611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0611E"/>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rsid w:val="0010611E"/>
    <w:rPr>
      <w:rFonts w:asciiTheme="majorHAnsi" w:eastAsiaTheme="majorEastAsia" w:hAnsiTheme="majorHAnsi" w:cstheme="majorBidi"/>
      <w:color w:val="2E74B5" w:themeColor="accent1" w:themeShade="BF"/>
      <w:sz w:val="26"/>
      <w:szCs w:val="26"/>
    </w:rPr>
  </w:style>
  <w:style w:type="paragraph" w:styleId="Paragraphedeliste">
    <w:name w:val="List Paragraph"/>
    <w:basedOn w:val="Normal"/>
    <w:uiPriority w:val="34"/>
    <w:qFormat/>
    <w:rsid w:val="001061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486</Words>
  <Characters>2679</Characters>
  <Application>Microsoft Office Word</Application>
  <DocSecurity>0</DocSecurity>
  <Lines>22</Lines>
  <Paragraphs>6</Paragraphs>
  <ScaleCrop>false</ScaleCrop>
  <Company>HUS</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SALAÜN Maxime</dc:creator>
  <cp:keywords/>
  <dc:description/>
  <cp:lastModifiedBy>SALAÜN Maxime</cp:lastModifiedBy>
  <cp:revision>6</cp:revision>
  <dcterms:created xsi:type="dcterms:W3CDTF">2025-10-27T14:08:00Z</dcterms:created>
  <dcterms:modified xsi:type="dcterms:W3CDTF">2025-11-03T07:36:00Z</dcterms:modified>
</cp:coreProperties>
</file>